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B888B" w14:textId="77777777" w:rsidR="003D0E34" w:rsidRPr="0062068E" w:rsidRDefault="003D0E34" w:rsidP="003D0E34">
      <w:pPr>
        <w:spacing w:after="0"/>
        <w:jc w:val="center"/>
        <w:rPr>
          <w:rFonts w:eastAsia="Calibri" w:cs="Times New Roman"/>
          <w:b/>
          <w:bCs/>
        </w:rPr>
      </w:pPr>
      <w:r w:rsidRPr="0062068E">
        <w:rPr>
          <w:rFonts w:eastAsia="Calibri" w:cs="Times New Roman"/>
          <w:b/>
          <w:bCs/>
        </w:rPr>
        <w:t>Учебная дисциплина</w:t>
      </w:r>
    </w:p>
    <w:p w14:paraId="1F422972" w14:textId="2E5D124D" w:rsidR="003D0E34" w:rsidRPr="0062068E" w:rsidRDefault="003D0E34" w:rsidP="003D0E34">
      <w:pPr>
        <w:spacing w:after="0"/>
        <w:jc w:val="center"/>
        <w:rPr>
          <w:rFonts w:eastAsia="Calibri" w:cs="Times New Roman"/>
          <w:b/>
          <w:bCs/>
        </w:rPr>
      </w:pPr>
      <w:r w:rsidRPr="0062068E">
        <w:rPr>
          <w:rFonts w:eastAsia="Calibri" w:cs="Times New Roman"/>
          <w:b/>
          <w:bCs/>
        </w:rPr>
        <w:t>«</w:t>
      </w:r>
      <w:r w:rsidR="008E0D9A">
        <w:rPr>
          <w:rFonts w:eastAsia="Calibri" w:cs="Times New Roman"/>
          <w:b/>
          <w:bCs/>
        </w:rPr>
        <w:t>Индивидуальный стиль педагога в профессиональном общении</w:t>
      </w:r>
      <w:r w:rsidRPr="0062068E">
        <w:rPr>
          <w:rFonts w:eastAsia="Calibri" w:cs="Times New Roman"/>
          <w:b/>
          <w:bCs/>
        </w:rPr>
        <w:t>»</w:t>
      </w:r>
    </w:p>
    <w:p w14:paraId="483CB1F0" w14:textId="77777777" w:rsidR="003D0E34" w:rsidRPr="0062068E" w:rsidRDefault="003D0E34" w:rsidP="003D0E34">
      <w:pPr>
        <w:spacing w:after="0"/>
        <w:jc w:val="center"/>
        <w:rPr>
          <w:rFonts w:eastAsia="Calibri" w:cs="Times New Roman"/>
          <w:b/>
          <w:bCs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927"/>
        <w:gridCol w:w="9498"/>
      </w:tblGrid>
      <w:tr w:rsidR="003D0E34" w:rsidRPr="0062068E" w14:paraId="04DDCBDB" w14:textId="77777777" w:rsidTr="009270D8">
        <w:tc>
          <w:tcPr>
            <w:tcW w:w="4927" w:type="dxa"/>
          </w:tcPr>
          <w:p w14:paraId="5B830E84" w14:textId="77777777" w:rsidR="003D0E34" w:rsidRPr="0062068E" w:rsidRDefault="003D0E34" w:rsidP="009270D8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62068E">
              <w:rPr>
                <w:rFonts w:eastAsia="Calibri" w:cs="Times New Roman"/>
                <w:b/>
                <w:color w:val="000000"/>
                <w:sz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9498" w:type="dxa"/>
          </w:tcPr>
          <w:p w14:paraId="4DD0BEFC" w14:textId="77777777" w:rsidR="003D0E34" w:rsidRPr="0062068E" w:rsidRDefault="003D0E34" w:rsidP="009270D8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62068E">
              <w:rPr>
                <w:rFonts w:eastAsia="Calibri" w:cs="Times New Roman"/>
                <w:color w:val="000000"/>
                <w:sz w:val="24"/>
                <w:szCs w:val="24"/>
              </w:rPr>
              <w:t xml:space="preserve">Образовательная программа бакалавриата </w:t>
            </w:r>
          </w:p>
          <w:p w14:paraId="78426FC3" w14:textId="16E5040E" w:rsidR="00C60B3C" w:rsidRPr="0062068E" w:rsidRDefault="003D0E34" w:rsidP="00C60B3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62068E">
              <w:rPr>
                <w:rFonts w:eastAsia="Calibri" w:cs="Times New Roman"/>
                <w:color w:val="000000"/>
                <w:sz w:val="24"/>
                <w:szCs w:val="24"/>
              </w:rPr>
              <w:t xml:space="preserve">Специальности: </w:t>
            </w:r>
            <w:r w:rsidR="00C60B3C">
              <w:rPr>
                <w:rFonts w:eastAsia="Calibri" w:cs="Times New Roman"/>
                <w:color w:val="000000"/>
                <w:sz w:val="24"/>
                <w:szCs w:val="24"/>
              </w:rPr>
              <w:t>6-05-0231-01 Современные иностранные языки (английский, немецкий)</w:t>
            </w:r>
          </w:p>
          <w:p w14:paraId="27C67E08" w14:textId="49EB2C91" w:rsidR="003D0E34" w:rsidRPr="0062068E" w:rsidRDefault="003D0E34" w:rsidP="009270D8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  <w:tr w:rsidR="003D0E34" w:rsidRPr="0062068E" w14:paraId="7D8E486F" w14:textId="77777777" w:rsidTr="009270D8">
        <w:tc>
          <w:tcPr>
            <w:tcW w:w="4927" w:type="dxa"/>
          </w:tcPr>
          <w:p w14:paraId="4BE246F5" w14:textId="77777777" w:rsidR="003D0E34" w:rsidRPr="0062068E" w:rsidRDefault="003D0E34" w:rsidP="009270D8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62068E">
              <w:rPr>
                <w:rFonts w:eastAsia="Calibri" w:cs="Times New Roman"/>
                <w:b/>
                <w:color w:val="000000"/>
                <w:sz w:val="24"/>
              </w:rPr>
              <w:t>Краткое содержание</w:t>
            </w:r>
          </w:p>
        </w:tc>
        <w:tc>
          <w:tcPr>
            <w:tcW w:w="9498" w:type="dxa"/>
          </w:tcPr>
          <w:p w14:paraId="4C46D980" w14:textId="00C4BF01" w:rsidR="00930E9D" w:rsidRPr="00930E9D" w:rsidRDefault="00930E9D" w:rsidP="00930E9D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30E9D">
              <w:rPr>
                <w:rFonts w:eastAsia="Calibri" w:cs="Times New Roman"/>
                <w:sz w:val="24"/>
                <w:szCs w:val="24"/>
              </w:rPr>
              <w:t>Общение как форма взаимодействия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  <w:p w14:paraId="5512E2A8" w14:textId="16E030C7" w:rsidR="00930E9D" w:rsidRPr="00930E9D" w:rsidRDefault="00930E9D" w:rsidP="00930E9D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30E9D">
              <w:rPr>
                <w:rFonts w:eastAsia="Calibri" w:cs="Times New Roman"/>
                <w:sz w:val="24"/>
                <w:szCs w:val="24"/>
              </w:rPr>
              <w:t>Эффективное слушание как условие педагогического взаимодействия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  <w:p w14:paraId="508E3B18" w14:textId="31BC0A9A" w:rsidR="00930E9D" w:rsidRPr="00930E9D" w:rsidRDefault="00930E9D" w:rsidP="00930E9D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30E9D">
              <w:rPr>
                <w:rFonts w:eastAsia="Calibri" w:cs="Times New Roman"/>
                <w:sz w:val="24"/>
                <w:szCs w:val="24"/>
              </w:rPr>
              <w:t>Речь как средство педагогического общения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  <w:p w14:paraId="7B7DEF6B" w14:textId="15EF7FCA" w:rsidR="00930E9D" w:rsidRPr="00930E9D" w:rsidRDefault="00930E9D" w:rsidP="00930E9D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30E9D">
              <w:rPr>
                <w:rFonts w:eastAsia="Calibri" w:cs="Times New Roman"/>
                <w:sz w:val="24"/>
                <w:szCs w:val="24"/>
              </w:rPr>
              <w:t>Культура управленческо-педагогического и делового общения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  <w:p w14:paraId="16CACFB0" w14:textId="20062F4E" w:rsidR="003D0E34" w:rsidRPr="0062068E" w:rsidRDefault="00930E9D" w:rsidP="00930E9D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30E9D">
              <w:rPr>
                <w:rFonts w:eastAsia="Calibri" w:cs="Times New Roman"/>
                <w:sz w:val="24"/>
                <w:szCs w:val="24"/>
              </w:rPr>
              <w:t>Коммуникативная компетентность и культура разрешения конфликтов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  <w:r w:rsidR="003D0E34" w:rsidRPr="0062068E">
              <w:rPr>
                <w:rFonts w:eastAsia="Calibri" w:cs="Times New Roman"/>
                <w:sz w:val="24"/>
                <w:szCs w:val="24"/>
              </w:rPr>
              <w:tab/>
            </w:r>
          </w:p>
        </w:tc>
      </w:tr>
      <w:tr w:rsidR="003D0E34" w:rsidRPr="0062068E" w14:paraId="3D2D5C3B" w14:textId="77777777" w:rsidTr="009270D8">
        <w:tc>
          <w:tcPr>
            <w:tcW w:w="4927" w:type="dxa"/>
          </w:tcPr>
          <w:p w14:paraId="567DBEB0" w14:textId="77777777" w:rsidR="003D0E34" w:rsidRPr="0062068E" w:rsidRDefault="003D0E34" w:rsidP="009270D8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62068E">
              <w:rPr>
                <w:rFonts w:eastAsia="Calibri" w:cs="Times New Roman"/>
                <w:b/>
                <w:color w:val="000000"/>
                <w:sz w:val="24"/>
              </w:rPr>
              <w:t>Формируемые компетенции, результаты обучения</w:t>
            </w:r>
          </w:p>
        </w:tc>
        <w:tc>
          <w:tcPr>
            <w:tcW w:w="9498" w:type="dxa"/>
          </w:tcPr>
          <w:p w14:paraId="014A9AA4" w14:textId="77777777" w:rsidR="00930E9D" w:rsidRPr="00930E9D" w:rsidRDefault="00930E9D" w:rsidP="00930E9D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30E9D">
              <w:rPr>
                <w:rFonts w:eastAsia="Calibri" w:cs="Times New Roman"/>
                <w:color w:val="000000"/>
                <w:sz w:val="24"/>
                <w:szCs w:val="24"/>
              </w:rPr>
              <w:t>Обладать способностью разрабатывать и реализовывать методики и технологии самоорганизации и самообразования, проектировать траектории своего профессионального роста и личностного развития, осознанного осуществлять педагогическую работу с детьми в условиях семьи и разных видах деятельности.</w:t>
            </w:r>
          </w:p>
          <w:p w14:paraId="261B4319" w14:textId="77777777" w:rsidR="00930E9D" w:rsidRPr="00930E9D" w:rsidRDefault="00930E9D" w:rsidP="00930E9D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30E9D">
              <w:rPr>
                <w:rFonts w:eastAsia="Calibri" w:cs="Times New Roman"/>
                <w:color w:val="000000"/>
                <w:sz w:val="24"/>
                <w:szCs w:val="24"/>
              </w:rPr>
              <w:t xml:space="preserve">– Обладать способностью анализировать социально-психологические явления в социуме и прогнозировать тенденции их развития, использовать социально-психологические знания при управлении коллективной работой в профессиональной деятельности, эффективно использовать навыки делового общения в профессиональной среде. </w:t>
            </w:r>
          </w:p>
          <w:p w14:paraId="1ADD7710" w14:textId="7EE9CE6D" w:rsidR="003D0E34" w:rsidRPr="0062068E" w:rsidRDefault="00930E9D" w:rsidP="00930E9D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30E9D">
              <w:rPr>
                <w:rFonts w:eastAsia="Calibri" w:cs="Times New Roman"/>
                <w:color w:val="000000"/>
                <w:sz w:val="24"/>
                <w:szCs w:val="24"/>
              </w:rPr>
              <w:t>– Применять коммуникативные и психологические технологии, ориентированные на реализацию творческого потенциала педагога, поддержание психологического здоровья индивидов и групп.</w:t>
            </w:r>
            <w:r w:rsidR="00DA058B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D0E34" w:rsidRPr="0062068E" w14:paraId="4080E68A" w14:textId="77777777" w:rsidTr="009270D8">
        <w:tc>
          <w:tcPr>
            <w:tcW w:w="4927" w:type="dxa"/>
          </w:tcPr>
          <w:p w14:paraId="10381ED9" w14:textId="77777777" w:rsidR="003D0E34" w:rsidRPr="0062068E" w:rsidRDefault="003D0E34" w:rsidP="009270D8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62068E">
              <w:rPr>
                <w:rFonts w:eastAsia="Calibri" w:cs="Times New Roman"/>
                <w:b/>
                <w:color w:val="000000"/>
                <w:sz w:val="24"/>
              </w:rPr>
              <w:t>Пререквизиты</w:t>
            </w:r>
          </w:p>
        </w:tc>
        <w:tc>
          <w:tcPr>
            <w:tcW w:w="9498" w:type="dxa"/>
          </w:tcPr>
          <w:p w14:paraId="54043563" w14:textId="5B0A22BE" w:rsidR="003D0E34" w:rsidRPr="0062068E" w:rsidRDefault="00930E9D" w:rsidP="009270D8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«</w:t>
            </w:r>
            <w:r w:rsidRPr="00930E9D">
              <w:rPr>
                <w:rFonts w:eastAsia="Calibri" w:cs="Times New Roman"/>
                <w:color w:val="000000"/>
                <w:sz w:val="24"/>
                <w:szCs w:val="24"/>
              </w:rPr>
              <w:t>Психология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»</w:t>
            </w:r>
            <w:r w:rsidRPr="00930E9D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«</w:t>
            </w:r>
            <w:r w:rsidRPr="00930E9D">
              <w:rPr>
                <w:rFonts w:eastAsia="Calibri" w:cs="Times New Roman"/>
                <w:color w:val="000000"/>
                <w:sz w:val="24"/>
                <w:szCs w:val="24"/>
              </w:rPr>
              <w:t>Педагогика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»</w:t>
            </w:r>
            <w:r w:rsidRPr="00930E9D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«</w:t>
            </w:r>
            <w:r w:rsidRPr="00930E9D">
              <w:rPr>
                <w:rFonts w:eastAsia="Calibri" w:cs="Times New Roman"/>
                <w:color w:val="000000"/>
                <w:sz w:val="24"/>
                <w:szCs w:val="24"/>
              </w:rPr>
              <w:t>Методика преподавания иностранных языков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»</w:t>
            </w:r>
            <w:r w:rsidRPr="00930E9D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r w:rsidR="00C60B3C">
              <w:rPr>
                <w:rFonts w:eastAsia="Calibri" w:cs="Times New Roman"/>
                <w:color w:val="000000"/>
                <w:sz w:val="24"/>
                <w:szCs w:val="24"/>
              </w:rPr>
              <w:t>«Социокультурные основы речевого общения»</w:t>
            </w:r>
          </w:p>
        </w:tc>
      </w:tr>
      <w:tr w:rsidR="003D0E34" w:rsidRPr="0062068E" w14:paraId="32C5F3D9" w14:textId="77777777" w:rsidTr="009270D8">
        <w:tc>
          <w:tcPr>
            <w:tcW w:w="4927" w:type="dxa"/>
          </w:tcPr>
          <w:p w14:paraId="2C19123A" w14:textId="77777777" w:rsidR="003D0E34" w:rsidRPr="0062068E" w:rsidRDefault="003D0E34" w:rsidP="009270D8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62068E">
              <w:rPr>
                <w:rFonts w:eastAsia="Calibri" w:cs="Times New Roman"/>
                <w:b/>
                <w:color w:val="000000"/>
                <w:sz w:val="24"/>
              </w:rPr>
              <w:t>Трудоемкость</w:t>
            </w:r>
          </w:p>
        </w:tc>
        <w:tc>
          <w:tcPr>
            <w:tcW w:w="9498" w:type="dxa"/>
          </w:tcPr>
          <w:p w14:paraId="58DD0998" w14:textId="4F64F97E" w:rsidR="003D0E34" w:rsidRPr="0062068E" w:rsidRDefault="00FD0321" w:rsidP="009270D8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  <w:r w:rsidR="003D0E34" w:rsidRPr="0062068E">
              <w:rPr>
                <w:rFonts w:eastAsia="Calibri" w:cs="Times New Roman"/>
                <w:sz w:val="24"/>
                <w:szCs w:val="24"/>
              </w:rPr>
              <w:t xml:space="preserve"> зачетные единицы, </w:t>
            </w:r>
            <w:r w:rsidR="00930E9D">
              <w:rPr>
                <w:rFonts w:eastAsia="Calibri" w:cs="Times New Roman"/>
                <w:sz w:val="24"/>
                <w:szCs w:val="24"/>
              </w:rPr>
              <w:t>90</w:t>
            </w:r>
            <w:r w:rsidR="003D0E34" w:rsidRPr="0062068E">
              <w:rPr>
                <w:rFonts w:eastAsia="Calibri" w:cs="Times New Roman"/>
                <w:sz w:val="24"/>
                <w:szCs w:val="24"/>
              </w:rPr>
              <w:t xml:space="preserve"> академических час</w:t>
            </w:r>
            <w:r w:rsidR="00C60B3C">
              <w:rPr>
                <w:rFonts w:eastAsia="Calibri" w:cs="Times New Roman"/>
                <w:sz w:val="24"/>
                <w:szCs w:val="24"/>
              </w:rPr>
              <w:t>а</w:t>
            </w:r>
            <w:r w:rsidR="003D0E34" w:rsidRPr="0062068E">
              <w:rPr>
                <w:rFonts w:eastAsia="Calibri" w:cs="Times New Roman"/>
                <w:sz w:val="24"/>
                <w:szCs w:val="24"/>
              </w:rPr>
              <w:t xml:space="preserve"> (</w:t>
            </w:r>
            <w:r w:rsidR="00C60B3C">
              <w:rPr>
                <w:rFonts w:eastAsia="Calibri" w:cs="Times New Roman"/>
                <w:sz w:val="24"/>
                <w:szCs w:val="24"/>
              </w:rPr>
              <w:t>36</w:t>
            </w:r>
            <w:r w:rsidR="003D0E34" w:rsidRPr="0062068E">
              <w:rPr>
                <w:rFonts w:eastAsia="Calibri" w:cs="Times New Roman"/>
                <w:sz w:val="24"/>
                <w:szCs w:val="24"/>
              </w:rPr>
              <w:t xml:space="preserve"> аудиторных, </w:t>
            </w:r>
            <w:r w:rsidR="00930E9D">
              <w:rPr>
                <w:rFonts w:eastAsia="Calibri" w:cs="Times New Roman"/>
                <w:sz w:val="24"/>
                <w:szCs w:val="24"/>
              </w:rPr>
              <w:t>54</w:t>
            </w:r>
            <w:r w:rsidR="003D0E34" w:rsidRPr="0062068E">
              <w:rPr>
                <w:rFonts w:eastAsia="Calibri" w:cs="Times New Roman"/>
                <w:sz w:val="24"/>
                <w:szCs w:val="24"/>
              </w:rPr>
              <w:t xml:space="preserve"> – самостоятельная работа)</w:t>
            </w:r>
          </w:p>
        </w:tc>
      </w:tr>
      <w:tr w:rsidR="003D0E34" w:rsidRPr="0062068E" w14:paraId="20FD1747" w14:textId="77777777" w:rsidTr="009270D8">
        <w:tc>
          <w:tcPr>
            <w:tcW w:w="4927" w:type="dxa"/>
          </w:tcPr>
          <w:p w14:paraId="6F288753" w14:textId="14373E9F" w:rsidR="003D0E34" w:rsidRPr="0062068E" w:rsidRDefault="003D0E34" w:rsidP="009270D8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62068E">
              <w:rPr>
                <w:rFonts w:eastAsia="Calibri" w:cs="Times New Roman"/>
                <w:b/>
                <w:color w:val="000000"/>
                <w:sz w:val="24"/>
              </w:rPr>
              <w:t>Семестр(ы), требования и формы промежуточной аттестации</w:t>
            </w:r>
          </w:p>
        </w:tc>
        <w:tc>
          <w:tcPr>
            <w:tcW w:w="9498" w:type="dxa"/>
          </w:tcPr>
          <w:p w14:paraId="00DC5D8A" w14:textId="3ADE8AB2" w:rsidR="003D0E34" w:rsidRPr="0062068E" w:rsidRDefault="00930E9D" w:rsidP="009270D8">
            <w:pPr>
              <w:rPr>
                <w:rFonts w:eastAsia="Calibri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  <w:r w:rsidR="003D0E34" w:rsidRPr="0062068E">
              <w:rPr>
                <w:rFonts w:eastAsia="Calibri" w:cs="Times New Roman"/>
                <w:sz w:val="24"/>
                <w:szCs w:val="24"/>
              </w:rPr>
              <w:t xml:space="preserve">-й семестр: </w:t>
            </w:r>
            <w:r w:rsidR="00C60B3C">
              <w:rPr>
                <w:rFonts w:eastAsia="Calibri" w:cs="Times New Roman"/>
                <w:sz w:val="24"/>
                <w:szCs w:val="24"/>
              </w:rPr>
              <w:t>зачет</w:t>
            </w:r>
          </w:p>
        </w:tc>
      </w:tr>
    </w:tbl>
    <w:p w14:paraId="04235D30" w14:textId="61CD587B" w:rsidR="00F12C76" w:rsidRPr="003D0E34" w:rsidRDefault="00F12C76" w:rsidP="00DA058B">
      <w:pPr>
        <w:spacing w:after="200" w:line="276" w:lineRule="auto"/>
        <w:rPr>
          <w:rFonts w:eastAsia="Calibri" w:cs="Times New Roman"/>
          <w:b/>
          <w:bCs/>
        </w:rPr>
      </w:pPr>
    </w:p>
    <w:sectPr w:rsidR="00F12C76" w:rsidRPr="003D0E34" w:rsidSect="003D0E34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34"/>
    <w:rsid w:val="00023F4D"/>
    <w:rsid w:val="00083FAC"/>
    <w:rsid w:val="002823B7"/>
    <w:rsid w:val="00326161"/>
    <w:rsid w:val="003D0E34"/>
    <w:rsid w:val="003E05B4"/>
    <w:rsid w:val="00430A15"/>
    <w:rsid w:val="005804AB"/>
    <w:rsid w:val="006C0B77"/>
    <w:rsid w:val="008242FF"/>
    <w:rsid w:val="00870751"/>
    <w:rsid w:val="008E0D9A"/>
    <w:rsid w:val="00922C48"/>
    <w:rsid w:val="00930E9D"/>
    <w:rsid w:val="009503F4"/>
    <w:rsid w:val="00A20A83"/>
    <w:rsid w:val="00B77877"/>
    <w:rsid w:val="00B915B7"/>
    <w:rsid w:val="00C60B3C"/>
    <w:rsid w:val="00CF7EE4"/>
    <w:rsid w:val="00DA058B"/>
    <w:rsid w:val="00EA59DF"/>
    <w:rsid w:val="00EE4070"/>
    <w:rsid w:val="00F12C76"/>
    <w:rsid w:val="00FD0321"/>
    <w:rsid w:val="00FE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3216A"/>
  <w15:chartTrackingRefBased/>
  <w15:docId w15:val="{06202E8E-0463-490F-913B-491817D4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E34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D0E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D0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2024-11-29T09:37:00Z</dcterms:created>
  <dcterms:modified xsi:type="dcterms:W3CDTF">2025-10-17T09:16:00Z</dcterms:modified>
</cp:coreProperties>
</file>